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80" w:rsidRPr="00370280" w:rsidRDefault="00370280" w:rsidP="003702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280">
        <w:rPr>
          <w:rFonts w:ascii="Times New Roman" w:hAnsi="Times New Roman" w:cs="Times New Roman"/>
          <w:b/>
          <w:sz w:val="32"/>
          <w:szCs w:val="32"/>
        </w:rPr>
        <w:t>Forumul cercetătorilor din Sistemul Național de Biblioteci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2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70280">
        <w:rPr>
          <w:rFonts w:ascii="Times New Roman" w:hAnsi="Times New Roman" w:cs="Times New Roman"/>
          <w:i/>
          <w:sz w:val="28"/>
          <w:szCs w:val="28"/>
        </w:rPr>
        <w:t>Organizatori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 xml:space="preserve"> BNRM, BM „B.P.Hasdeu</w:t>
      </w:r>
      <w:r w:rsidR="005A703A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>25 februarie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>Ora: 10:00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>Centrul de Statistică, Cercetare şi Dezvoltare(Blocul nr 2, BNRM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280">
        <w:rPr>
          <w:rFonts w:ascii="Times New Roman" w:hAnsi="Times New Roman" w:cs="Times New Roman"/>
          <w:i/>
          <w:sz w:val="28"/>
          <w:szCs w:val="28"/>
        </w:rPr>
        <w:t>Moderatori: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>Elena Pintilei, Director general BNRM</w:t>
      </w:r>
    </w:p>
    <w:p w:rsidR="00370280" w:rsidRPr="00370280" w:rsidRDefault="00370280" w:rsidP="00370280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80">
        <w:rPr>
          <w:rFonts w:ascii="Times New Roman" w:hAnsi="Times New Roman" w:cs="Times New Roman"/>
          <w:sz w:val="24"/>
          <w:szCs w:val="24"/>
        </w:rPr>
        <w:t xml:space="preserve">Lidia Kulikovski, </w:t>
      </w:r>
      <w:r w:rsidR="00CD4B57">
        <w:rPr>
          <w:rFonts w:ascii="Times New Roman" w:hAnsi="Times New Roman" w:cs="Times New Roman"/>
          <w:sz w:val="24"/>
          <w:szCs w:val="24"/>
        </w:rPr>
        <w:t>D</w:t>
      </w:r>
      <w:r w:rsidRPr="00370280">
        <w:rPr>
          <w:rFonts w:ascii="Times New Roman" w:hAnsi="Times New Roman" w:cs="Times New Roman"/>
          <w:sz w:val="24"/>
          <w:szCs w:val="24"/>
        </w:rPr>
        <w:t xml:space="preserve">r., conf.univ., </w:t>
      </w:r>
      <w:r>
        <w:rPr>
          <w:rFonts w:ascii="Times New Roman" w:hAnsi="Times New Roman" w:cs="Times New Roman"/>
          <w:sz w:val="24"/>
          <w:szCs w:val="24"/>
        </w:rPr>
        <w:t>BM B.P.Hasdeu</w:t>
      </w:r>
    </w:p>
    <w:p w:rsidR="00370280" w:rsidRPr="00CD4B57" w:rsidRDefault="00370280" w:rsidP="0037028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D4B5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Agendă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>Cercetarea în domeniul biblioteconomic. Direcții și tipologii.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>Keynot speaker: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 xml:space="preserve">Lidia Kulikovski, </w:t>
      </w:r>
      <w:r w:rsidR="00CD4B57" w:rsidRPr="00CD4B57">
        <w:rPr>
          <w:rFonts w:ascii="Times New Roman" w:hAnsi="Times New Roman" w:cs="Times New Roman"/>
          <w:i/>
          <w:sz w:val="28"/>
          <w:szCs w:val="28"/>
        </w:rPr>
        <w:t>Dr., conf.univ., BM B.P.Hasdeu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>Proprietate şi autoritate în terminologia infodocumentară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Conferinţa dnei dr. Elena Ungureanu, cercetător ştiinţific.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 xml:space="preserve">Aspecte privind cercetarea bibliografică.  </w:t>
      </w:r>
    </w:p>
    <w:p w:rsidR="00CD4B57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 xml:space="preserve">Elena Harconiță, 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Director Biblioteca Ştiinţifică a Universităţii de Stat “A. Russo” din Bălţi.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>Prezentarea volumului “Dicţionar de biblioteconomie şi ştiinţe ale informării”</w:t>
      </w:r>
    </w:p>
    <w:p w:rsidR="00CD4B57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 xml:space="preserve">Janna Nikolaeva, 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Biblioteca Ştiinţifică Centrală „A. Lupan“ a Academiei de Ştiinţe a Moldovei</w:t>
      </w:r>
    </w:p>
    <w:p w:rsidR="00CD4B57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 xml:space="preserve">Lidia Zasaviţchi, </w:t>
      </w:r>
    </w:p>
    <w:p w:rsidR="00370280" w:rsidRPr="00CD4B57" w:rsidRDefault="00CD4B57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Biblioteca Ştiinţifică Centrală „A. Lupan“ a Academiei de Ştiinţe a Moldovei</w:t>
      </w:r>
    </w:p>
    <w:p w:rsidR="00CD4B57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Nelly Ţurcan</w:t>
      </w:r>
      <w:r w:rsidR="00CD4B57" w:rsidRPr="00CD4B5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70280" w:rsidRPr="00CD4B57" w:rsidRDefault="00CD4B57" w:rsidP="00CD4B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Dr. hab., conf. univ., Universitatea de Stat din Moldova</w:t>
      </w:r>
      <w:r w:rsidRPr="00CD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80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B57">
        <w:rPr>
          <w:rFonts w:ascii="Times New Roman" w:hAnsi="Times New Roman" w:cs="Times New Roman"/>
          <w:b/>
          <w:sz w:val="28"/>
          <w:szCs w:val="28"/>
        </w:rPr>
        <w:t>Concepția repozitoriului tematic Biblioteconomie și știința informației</w:t>
      </w:r>
    </w:p>
    <w:p w:rsidR="00CD4B57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 xml:space="preserve">Vera Osoianu, </w:t>
      </w:r>
    </w:p>
    <w:p w:rsidR="00CD4B57" w:rsidRPr="00CD4B57" w:rsidRDefault="00CD4B57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Director adjunct, Direcția cercetare și dezvoltare în biblioteconomie, BNRM</w:t>
      </w:r>
    </w:p>
    <w:p w:rsidR="00370280" w:rsidRPr="00CD4B57" w:rsidRDefault="00370280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Victoria Vasilica</w:t>
      </w:r>
      <w:r w:rsidR="00CD4B57" w:rsidRPr="00CD4B5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D4B57" w:rsidRPr="00CD4B57" w:rsidRDefault="00CD4B57" w:rsidP="00CD4B5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B57">
        <w:rPr>
          <w:rFonts w:ascii="Times New Roman" w:hAnsi="Times New Roman" w:cs="Times New Roman"/>
          <w:i/>
          <w:sz w:val="28"/>
          <w:szCs w:val="28"/>
        </w:rPr>
        <w:t>Serviciul Studii și Cercetări, BNRM</w:t>
      </w:r>
    </w:p>
    <w:p w:rsidR="00715F66" w:rsidRPr="00CD4B57" w:rsidRDefault="00370280" w:rsidP="003702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B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4B57">
        <w:rPr>
          <w:rFonts w:ascii="Times New Roman" w:hAnsi="Times New Roman" w:cs="Times New Roman"/>
          <w:b/>
          <w:sz w:val="28"/>
          <w:szCs w:val="28"/>
        </w:rPr>
        <w:t>Sesiune de discuţii, întrebări</w:t>
      </w:r>
    </w:p>
    <w:sectPr w:rsidR="00715F66" w:rsidRPr="00CD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9A"/>
    <w:rsid w:val="00370280"/>
    <w:rsid w:val="005A703A"/>
    <w:rsid w:val="00715F66"/>
    <w:rsid w:val="00CB049A"/>
    <w:rsid w:val="00C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E0E"/>
  <w15:chartTrackingRefBased/>
  <w15:docId w15:val="{2F901471-9EDC-41B0-82EF-058262B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Sanea</cp:lastModifiedBy>
  <cp:revision>3</cp:revision>
  <dcterms:created xsi:type="dcterms:W3CDTF">2016-02-18T07:53:00Z</dcterms:created>
  <dcterms:modified xsi:type="dcterms:W3CDTF">2016-02-19T07:38:00Z</dcterms:modified>
</cp:coreProperties>
</file>